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D3F" w:rsidRDefault="002D221E" w:rsidP="00065D3F">
      <w:pPr>
        <w:widowControl/>
        <w:snapToGrid w:val="0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bookmarkStart w:id="0" w:name="_Hlk44574969"/>
      <w:r w:rsidRPr="002D221E">
        <w:rPr>
          <w:rFonts w:ascii="Times New Roman" w:eastAsia="標楷體" w:hAnsi="Times New Roman" w:cs="Times New Roman"/>
          <w:b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-344170</wp:posOffset>
                </wp:positionV>
                <wp:extent cx="683260" cy="1404620"/>
                <wp:effectExtent l="0" t="0" r="2159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21E" w:rsidRDefault="002D221E" w:rsidP="002D22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965EDF">
                              <w:rPr>
                                <w:rFonts w:hint="eastAsia"/>
                              </w:rPr>
                              <w:t>一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9.5pt;margin-top:-27.1pt;width:53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">
                <v:textbox style="mso-fit-shape-to-text:t">
                  <w:txbxContent>
                    <w:p w:rsidR="002D221E" w:rsidRDefault="002D221E" w:rsidP="002D22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965EDF">
                        <w:rPr>
                          <w:rFonts w:hint="eastAsia"/>
                        </w:rPr>
                        <w:t>一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065D3F" w:rsidRPr="00420E73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國立高雄科技大學補助</w:t>
      </w:r>
      <w:r w:rsidR="00065D3F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教師與</w:t>
      </w:r>
      <w:r w:rsidR="00065D3F" w:rsidRPr="00420E73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國</w:t>
      </w:r>
      <w:r w:rsidR="00065D3F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際</w:t>
      </w:r>
      <w:r w:rsidR="00065D3F" w:rsidRPr="00420E73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學者</w:t>
      </w:r>
      <w:bookmarkEnd w:id="0"/>
      <w:r w:rsidR="00065D3F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合作教學申請表</w:t>
      </w: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81"/>
        <w:gridCol w:w="7"/>
        <w:gridCol w:w="415"/>
        <w:gridCol w:w="425"/>
        <w:gridCol w:w="283"/>
        <w:gridCol w:w="566"/>
        <w:gridCol w:w="7"/>
        <w:gridCol w:w="421"/>
        <w:gridCol w:w="287"/>
        <w:gridCol w:w="419"/>
        <w:gridCol w:w="428"/>
        <w:gridCol w:w="141"/>
        <w:gridCol w:w="846"/>
        <w:gridCol w:w="714"/>
        <w:gridCol w:w="565"/>
        <w:gridCol w:w="147"/>
        <w:gridCol w:w="421"/>
        <w:gridCol w:w="140"/>
        <w:gridCol w:w="289"/>
        <w:gridCol w:w="273"/>
        <w:gridCol w:w="432"/>
        <w:gridCol w:w="285"/>
        <w:gridCol w:w="281"/>
        <w:gridCol w:w="1561"/>
      </w:tblGrid>
      <w:tr w:rsidR="00065D3F" w:rsidRPr="00BC1493" w:rsidTr="00BC1493">
        <w:trPr>
          <w:trHeight w:val="262"/>
          <w:jc w:val="center"/>
        </w:trPr>
        <w:tc>
          <w:tcPr>
            <w:tcW w:w="11042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2D221E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pacing w:val="-10"/>
                <w:kern w:val="0"/>
                <w:sz w:val="22"/>
              </w:rPr>
            </w:pPr>
            <w:r w:rsidRPr="00BC1493">
              <w:rPr>
                <w:rFonts w:eastAsia="標楷體" w:hint="eastAsia"/>
                <w:b/>
                <w:spacing w:val="-10"/>
                <w:kern w:val="0"/>
                <w:sz w:val="22"/>
              </w:rPr>
              <w:t>申請課程資料</w:t>
            </w:r>
          </w:p>
        </w:tc>
      </w:tr>
      <w:tr w:rsidR="002D221E" w:rsidRPr="00BC1493" w:rsidTr="005F43B1">
        <w:trPr>
          <w:trHeight w:val="472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  <w:r w:rsidRPr="00BC1493">
              <w:rPr>
                <w:rFonts w:eastAsia="標楷體" w:hint="eastAsia"/>
                <w:spacing w:val="-10"/>
                <w:kern w:val="0"/>
                <w:sz w:val="22"/>
              </w:rPr>
              <w:t>申請教師</w:t>
            </w:r>
          </w:p>
        </w:tc>
        <w:tc>
          <w:tcPr>
            <w:tcW w:w="1696" w:type="dxa"/>
            <w:gridSpan w:val="5"/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  <w:r w:rsidRPr="00BC1493">
              <w:rPr>
                <w:rFonts w:eastAsia="標楷體" w:hint="eastAsia"/>
                <w:spacing w:val="-10"/>
                <w:kern w:val="0"/>
                <w:sz w:val="22"/>
              </w:rPr>
              <w:t>學院</w:t>
            </w:r>
          </w:p>
        </w:tc>
        <w:tc>
          <w:tcPr>
            <w:tcW w:w="2841" w:type="dxa"/>
            <w:gridSpan w:val="6"/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t>系所</w:t>
            </w:r>
          </w:p>
        </w:tc>
        <w:tc>
          <w:tcPr>
            <w:tcW w:w="283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</w:p>
        </w:tc>
      </w:tr>
      <w:tr w:rsidR="002D221E" w:rsidRPr="00BC1493" w:rsidTr="005F43B1">
        <w:trPr>
          <w:trHeight w:val="335"/>
          <w:jc w:val="center"/>
        </w:trPr>
        <w:tc>
          <w:tcPr>
            <w:tcW w:w="140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  <w:r w:rsidRPr="00BC1493">
              <w:rPr>
                <w:rFonts w:eastAsia="標楷體"/>
                <w:spacing w:val="-10"/>
                <w:kern w:val="0"/>
                <w:sz w:val="22"/>
              </w:rPr>
              <w:t>開課</w:t>
            </w:r>
            <w:r w:rsidRPr="00BC1493">
              <w:rPr>
                <w:rFonts w:eastAsia="標楷體" w:hint="eastAsia"/>
                <w:spacing w:val="-10"/>
                <w:kern w:val="0"/>
                <w:sz w:val="22"/>
              </w:rPr>
              <w:t>年</w:t>
            </w:r>
            <w:r w:rsidRPr="00BC1493">
              <w:rPr>
                <w:rFonts w:eastAsia="標楷體"/>
                <w:spacing w:val="-10"/>
                <w:kern w:val="0"/>
                <w:sz w:val="22"/>
              </w:rPr>
              <w:t>班級</w:t>
            </w:r>
          </w:p>
        </w:tc>
        <w:tc>
          <w:tcPr>
            <w:tcW w:w="1411" w:type="dxa"/>
            <w:gridSpan w:val="5"/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  <w:r w:rsidRPr="00BC1493">
              <w:rPr>
                <w:rFonts w:eastAsia="標楷體" w:hint="eastAsia"/>
                <w:spacing w:val="-10"/>
                <w:kern w:val="0"/>
                <w:sz w:val="22"/>
              </w:rPr>
              <w:t>開課學期</w:t>
            </w:r>
          </w:p>
        </w:tc>
        <w:tc>
          <w:tcPr>
            <w:tcW w:w="3115" w:type="dxa"/>
            <w:gridSpan w:val="8"/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BC1493">
              <w:rPr>
                <w:rFonts w:eastAsia="標楷體"/>
                <w:spacing w:val="-10"/>
                <w:kern w:val="0"/>
                <w:sz w:val="22"/>
              </w:rPr>
              <w:t>課程名稱</w:t>
            </w:r>
          </w:p>
        </w:tc>
        <w:tc>
          <w:tcPr>
            <w:tcW w:w="1847" w:type="dxa"/>
            <w:gridSpan w:val="4"/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proofErr w:type="gramStart"/>
            <w:r w:rsidRPr="00BC1493">
              <w:rPr>
                <w:rFonts w:eastAsia="標楷體" w:hint="eastAsia"/>
                <w:kern w:val="0"/>
                <w:sz w:val="22"/>
              </w:rPr>
              <w:t>修別</w:t>
            </w:r>
            <w:proofErr w:type="gramEnd"/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BC1493">
              <w:rPr>
                <w:rFonts w:eastAsia="標楷體" w:hint="eastAsia"/>
                <w:kern w:val="0"/>
                <w:sz w:val="22"/>
              </w:rPr>
              <w:t>學分數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BC1493">
              <w:rPr>
                <w:rFonts w:eastAsia="標楷體" w:hint="eastAsia"/>
                <w:kern w:val="0"/>
                <w:sz w:val="22"/>
              </w:rPr>
              <w:t>教學樣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態</w:t>
            </w:r>
            <w:r w:rsidR="00DF5C88"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(</w:t>
            </w:r>
            <w:r w:rsidR="00DF5C88"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擇</w:t>
            </w:r>
            <w:proofErr w:type="gramStart"/>
            <w:r w:rsidR="00DF5C88"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="00DF5C88"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</w:tr>
      <w:tr w:rsidR="002D221E" w:rsidRPr="00BC1493" w:rsidTr="005F43B1">
        <w:trPr>
          <w:trHeight w:val="472"/>
          <w:jc w:val="center"/>
        </w:trPr>
        <w:tc>
          <w:tcPr>
            <w:tcW w:w="14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</w:p>
        </w:tc>
        <w:tc>
          <w:tcPr>
            <w:tcW w:w="1411" w:type="dxa"/>
            <w:gridSpan w:val="5"/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</w:p>
        </w:tc>
        <w:tc>
          <w:tcPr>
            <w:tcW w:w="3115" w:type="dxa"/>
            <w:gridSpan w:val="8"/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  <w:r w:rsidRPr="00BC1493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  <w:r w:rsidRPr="00BC1493">
              <w:rPr>
                <w:rFonts w:eastAsia="標楷體" w:hint="eastAsia"/>
                <w:kern w:val="0"/>
                <w:sz w:val="22"/>
              </w:rPr>
              <w:t>必修</w:t>
            </w:r>
            <w:r w:rsidRPr="00BC1493">
              <w:rPr>
                <w:rFonts w:eastAsia="標楷體" w:hint="eastAsia"/>
                <w:kern w:val="0"/>
                <w:sz w:val="22"/>
              </w:rPr>
              <w:t xml:space="preserve"> </w:t>
            </w:r>
            <w:r w:rsidRPr="00BC1493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  <w:r w:rsidRPr="00BC1493">
              <w:rPr>
                <w:rFonts w:eastAsia="標楷體" w:hint="eastAsia"/>
                <w:kern w:val="0"/>
                <w:sz w:val="22"/>
              </w:rPr>
              <w:t>選修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  <w:r w:rsidRPr="00BC1493">
              <w:rPr>
                <w:rFonts w:ascii="標楷體" w:eastAsia="標楷體" w:hAnsi="標楷體" w:hint="eastAsia"/>
                <w:kern w:val="0"/>
                <w:sz w:val="22"/>
              </w:rPr>
              <w:t>□實體</w:t>
            </w:r>
            <w:r w:rsidR="007E1326">
              <w:rPr>
                <w:rFonts w:ascii="標楷體" w:eastAsia="標楷體" w:hAnsi="標楷體" w:hint="eastAsia"/>
                <w:kern w:val="0"/>
                <w:sz w:val="22"/>
              </w:rPr>
              <w:t xml:space="preserve"> </w:t>
            </w:r>
            <w:r w:rsidRPr="00BC1493">
              <w:rPr>
                <w:rFonts w:eastAsia="標楷體" w:hint="eastAsia"/>
                <w:kern w:val="0"/>
                <w:sz w:val="22"/>
              </w:rPr>
              <w:t xml:space="preserve"> </w:t>
            </w:r>
            <w:r w:rsidRPr="00BC1493">
              <w:rPr>
                <w:rFonts w:ascii="標楷體" w:eastAsia="標楷體" w:hAnsi="標楷體" w:hint="eastAsia"/>
                <w:kern w:val="0"/>
                <w:sz w:val="22"/>
              </w:rPr>
              <w:t>□線上</w:t>
            </w:r>
          </w:p>
        </w:tc>
      </w:tr>
      <w:tr w:rsidR="00065D3F" w:rsidRPr="00BC1493" w:rsidTr="005F43B1">
        <w:trPr>
          <w:trHeight w:val="333"/>
          <w:jc w:val="center"/>
        </w:trPr>
        <w:tc>
          <w:tcPr>
            <w:tcW w:w="3385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  <w:r w:rsidRPr="00BC1493">
              <w:rPr>
                <w:rFonts w:eastAsia="標楷體" w:hint="eastAsia"/>
                <w:spacing w:val="-10"/>
                <w:kern w:val="0"/>
                <w:sz w:val="22"/>
              </w:rPr>
              <w:t>國際學者</w:t>
            </w:r>
          </w:p>
        </w:tc>
        <w:tc>
          <w:tcPr>
            <w:tcW w:w="2549" w:type="dxa"/>
            <w:gridSpan w:val="7"/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t>來校</w:t>
            </w:r>
            <w:r w:rsidR="002D221E">
              <w:rPr>
                <w:rFonts w:ascii="Times New Roman" w:eastAsia="標楷體" w:hAnsi="Times New Roman" w:cs="Times New Roman" w:hint="eastAsia"/>
                <w:spacing w:val="-10"/>
                <w:kern w:val="0"/>
                <w:sz w:val="22"/>
              </w:rPr>
              <w:t>實體</w:t>
            </w:r>
            <w:r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t>教學天數</w:t>
            </w:r>
            <w:r w:rsidR="002D221E">
              <w:rPr>
                <w:rFonts w:ascii="Times New Roman" w:eastAsia="標楷體" w:hAnsi="Times New Roman" w:cs="Times New Roman" w:hint="eastAsia"/>
                <w:spacing w:val="-10"/>
                <w:kern w:val="0"/>
                <w:sz w:val="22"/>
              </w:rPr>
              <w:t xml:space="preserve"> </w:t>
            </w:r>
            <w:r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t>(A)</w:t>
            </w:r>
          </w:p>
        </w:tc>
        <w:tc>
          <w:tcPr>
            <w:tcW w:w="2549" w:type="dxa"/>
            <w:gridSpan w:val="7"/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每天</w:t>
            </w:r>
            <w:r w:rsidR="002D221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實體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教學時數</w:t>
            </w:r>
            <w:r w:rsidR="002D221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(B)</w:t>
            </w:r>
          </w:p>
        </w:tc>
        <w:tc>
          <w:tcPr>
            <w:tcW w:w="2559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2D221E" w:rsidP="00FF705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 w:val="22"/>
              </w:rPr>
              <w:t>實體</w:t>
            </w:r>
            <w:r w:rsidR="00065D3F"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t>教學總時數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 w:val="22"/>
              </w:rPr>
              <w:t xml:space="preserve"> </w:t>
            </w:r>
            <w:r w:rsidR="00065D3F"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t>(A</w:t>
            </w:r>
            <w:r w:rsidR="00065D3F"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sym w:font="Symbol" w:char="F0B4"/>
            </w:r>
            <w:r w:rsidR="00065D3F"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t>B)</w:t>
            </w:r>
          </w:p>
        </w:tc>
      </w:tr>
      <w:tr w:rsidR="00065D3F" w:rsidRPr="00BC1493" w:rsidTr="00284C3D">
        <w:trPr>
          <w:trHeight w:val="383"/>
          <w:jc w:val="center"/>
        </w:trPr>
        <w:tc>
          <w:tcPr>
            <w:tcW w:w="3385" w:type="dxa"/>
            <w:gridSpan w:val="7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</w:p>
        </w:tc>
        <w:tc>
          <w:tcPr>
            <w:tcW w:w="25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</w:p>
        </w:tc>
        <w:tc>
          <w:tcPr>
            <w:tcW w:w="25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</w:p>
        </w:tc>
        <w:tc>
          <w:tcPr>
            <w:tcW w:w="2559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065D3F" w:rsidRPr="00BC1493" w:rsidTr="002D221E">
        <w:trPr>
          <w:trHeight w:val="383"/>
          <w:jc w:val="center"/>
        </w:trPr>
        <w:tc>
          <w:tcPr>
            <w:tcW w:w="3385" w:type="dxa"/>
            <w:gridSpan w:val="7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</w:rPr>
            </w:pPr>
          </w:p>
        </w:tc>
        <w:tc>
          <w:tcPr>
            <w:tcW w:w="3828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D3F" w:rsidRPr="002D221E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D221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線上教學總時數</w:t>
            </w:r>
          </w:p>
        </w:tc>
        <w:tc>
          <w:tcPr>
            <w:tcW w:w="3829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</w:tr>
      <w:tr w:rsidR="00065D3F" w:rsidRPr="00BC1493" w:rsidTr="005F43B1">
        <w:trPr>
          <w:trHeight w:val="423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BC1493">
              <w:rPr>
                <w:rFonts w:eastAsia="標楷體" w:hint="eastAsia"/>
                <w:kern w:val="0"/>
                <w:sz w:val="22"/>
              </w:rPr>
              <w:t>採用語言</w:t>
            </w:r>
          </w:p>
        </w:tc>
        <w:tc>
          <w:tcPr>
            <w:tcW w:w="9353" w:type="dxa"/>
            <w:gridSpan w:val="23"/>
            <w:tcBorders>
              <w:right w:val="single" w:sz="12" w:space="0" w:color="auto"/>
            </w:tcBorders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BC1493">
              <w:rPr>
                <w:rFonts w:ascii="標楷體" w:eastAsia="標楷體" w:hAnsi="標楷體" w:hint="eastAsia"/>
                <w:kern w:val="0"/>
                <w:sz w:val="22"/>
              </w:rPr>
              <w:t>□全英語</w:t>
            </w:r>
            <w:r w:rsidRPr="00BC1493">
              <w:rPr>
                <w:rFonts w:ascii="標楷體" w:eastAsia="標楷體" w:hAnsi="標楷體" w:cs="Times New Roman" w:hint="eastAsia"/>
                <w:sz w:val="22"/>
              </w:rPr>
              <w:t xml:space="preserve">  □雙語：華語及英語  □雙語：華語及</w:t>
            </w:r>
            <w:r w:rsidRPr="00BC1493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</w:t>
            </w:r>
            <w:r w:rsidRPr="00BC1493">
              <w:rPr>
                <w:rFonts w:ascii="標楷體" w:eastAsia="標楷體" w:hAnsi="標楷體" w:cs="Times New Roman" w:hint="eastAsia"/>
                <w:sz w:val="22"/>
              </w:rPr>
              <w:t>語</w:t>
            </w:r>
          </w:p>
        </w:tc>
      </w:tr>
      <w:tr w:rsidR="00065D3F" w:rsidRPr="00BC1493" w:rsidTr="005F43B1">
        <w:trPr>
          <w:trHeight w:val="699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284C3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BC1493">
              <w:rPr>
                <w:rFonts w:eastAsia="標楷體" w:hint="eastAsia"/>
                <w:kern w:val="0"/>
                <w:sz w:val="22"/>
              </w:rPr>
              <w:t>合作教學方式</w:t>
            </w:r>
          </w:p>
          <w:p w:rsidR="00065D3F" w:rsidRPr="00BC1493" w:rsidRDefault="00065D3F" w:rsidP="00284C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可複選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353" w:type="dxa"/>
            <w:gridSpan w:val="23"/>
            <w:tcBorders>
              <w:right w:val="single" w:sz="12" w:space="0" w:color="auto"/>
            </w:tcBorders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BC1493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  <w:r w:rsidRPr="00BC1493">
              <w:rPr>
                <w:rFonts w:ascii="標楷體" w:eastAsia="標楷體" w:hAnsi="標楷體" w:cs="Times New Roman" w:hint="eastAsia"/>
                <w:sz w:val="22"/>
              </w:rPr>
              <w:t>專題演講 □主題或單元授課 □實作指導 □座談討論 □其他</w:t>
            </w:r>
            <w:r w:rsidRPr="00BC1493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BC1493">
              <w:rPr>
                <w:rFonts w:ascii="Times New Roman" w:eastAsia="標楷體" w:hAnsi="Times New Roman" w:cs="Times New Roman"/>
                <w:sz w:val="22"/>
              </w:rPr>
              <w:t>請敘明</w:t>
            </w:r>
            <w:proofErr w:type="gramEnd"/>
            <w:r w:rsidRPr="00BC1493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BC1493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</w:t>
            </w:r>
            <w:r w:rsidRPr="00BC1493">
              <w:rPr>
                <w:rFonts w:ascii="標楷體" w:eastAsia="標楷體" w:hAnsi="標楷體" w:cs="Times New Roman"/>
                <w:sz w:val="22"/>
                <w:u w:val="single"/>
              </w:rPr>
              <w:t xml:space="preserve">   </w:t>
            </w:r>
            <w:r w:rsidR="00284C3D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</w:t>
            </w:r>
            <w:r w:rsidRPr="00BC1493">
              <w:rPr>
                <w:rFonts w:ascii="標楷體" w:eastAsia="標楷體" w:hAnsi="標楷體" w:cs="Times New Roman"/>
                <w:sz w:val="22"/>
                <w:u w:val="single"/>
              </w:rPr>
              <w:t xml:space="preserve"> </w:t>
            </w:r>
          </w:p>
        </w:tc>
      </w:tr>
      <w:tr w:rsidR="00065D3F" w:rsidRPr="00BC1493" w:rsidTr="005F43B1">
        <w:trPr>
          <w:trHeight w:val="1092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BC1493">
              <w:rPr>
                <w:rFonts w:eastAsia="標楷體" w:hint="eastAsia"/>
                <w:kern w:val="0"/>
                <w:sz w:val="22"/>
              </w:rPr>
              <w:t>合作教學</w:t>
            </w:r>
          </w:p>
          <w:p w:rsidR="00065D3F" w:rsidRPr="00BC1493" w:rsidRDefault="00065D3F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BC1493">
              <w:rPr>
                <w:rFonts w:eastAsia="標楷體" w:hint="eastAsia"/>
                <w:kern w:val="0"/>
                <w:sz w:val="22"/>
              </w:rPr>
              <w:t>內容綱要</w:t>
            </w:r>
          </w:p>
          <w:p w:rsidR="00065D3F" w:rsidRPr="00BC1493" w:rsidRDefault="00065D3F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(</w:t>
            </w:r>
            <w:proofErr w:type="gramStart"/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請</w:t>
            </w:r>
            <w:r w:rsidRPr="00BC149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條列</w:t>
            </w:r>
            <w:proofErr w:type="gramEnd"/>
            <w:r w:rsidRPr="00BC149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陳述</w:t>
            </w:r>
            <w:r w:rsidRPr="00BC149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)</w:t>
            </w:r>
          </w:p>
        </w:tc>
        <w:tc>
          <w:tcPr>
            <w:tcW w:w="9353" w:type="dxa"/>
            <w:gridSpan w:val="23"/>
            <w:tcBorders>
              <w:right w:val="single" w:sz="12" w:space="0" w:color="auto"/>
            </w:tcBorders>
          </w:tcPr>
          <w:p w:rsidR="00BC1493" w:rsidRDefault="00BC1493" w:rsidP="00BC149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808080" w:themeColor="background1" w:themeShade="80"/>
                <w:kern w:val="0"/>
                <w:sz w:val="22"/>
              </w:rPr>
            </w:pPr>
          </w:p>
          <w:p w:rsidR="00BC1493" w:rsidRDefault="00BC1493" w:rsidP="00BC149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808080" w:themeColor="background1" w:themeShade="80"/>
                <w:kern w:val="0"/>
                <w:sz w:val="22"/>
              </w:rPr>
            </w:pPr>
          </w:p>
          <w:p w:rsidR="00065D3F" w:rsidRPr="0094137C" w:rsidRDefault="00065D3F" w:rsidP="00BC1493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</w:pPr>
            <w:r w:rsidRPr="0094137C"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2"/>
              </w:rPr>
              <w:t>(</w:t>
            </w:r>
            <w:r w:rsidRPr="0094137C"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2"/>
              </w:rPr>
              <w:t>欄位如有不足，請以附件補充</w:t>
            </w:r>
            <w:r w:rsidRPr="0094137C"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2"/>
              </w:rPr>
              <w:t>)</w:t>
            </w:r>
          </w:p>
        </w:tc>
      </w:tr>
      <w:tr w:rsidR="00065D3F" w:rsidRPr="00BC1493" w:rsidTr="005F43B1">
        <w:trPr>
          <w:trHeight w:val="980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預期教學成效</w:t>
            </w:r>
          </w:p>
          <w:p w:rsidR="00065D3F" w:rsidRPr="00BC1493" w:rsidRDefault="00065D3F" w:rsidP="00FF705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(</w:t>
            </w:r>
            <w:proofErr w:type="gramStart"/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請</w:t>
            </w:r>
            <w:r w:rsidRPr="00BC149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條列</w:t>
            </w:r>
            <w:proofErr w:type="gramEnd"/>
            <w:r w:rsidRPr="00BC149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陳述</w:t>
            </w:r>
            <w:r w:rsidRPr="00BC149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)</w:t>
            </w:r>
          </w:p>
        </w:tc>
        <w:tc>
          <w:tcPr>
            <w:tcW w:w="9353" w:type="dxa"/>
            <w:gridSpan w:val="23"/>
            <w:tcBorders>
              <w:bottom w:val="single" w:sz="12" w:space="0" w:color="auto"/>
              <w:right w:val="single" w:sz="12" w:space="0" w:color="auto"/>
            </w:tcBorders>
          </w:tcPr>
          <w:p w:rsidR="00BC1493" w:rsidRDefault="00BC1493" w:rsidP="00BC149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808080" w:themeColor="background1" w:themeShade="80"/>
                <w:kern w:val="0"/>
                <w:sz w:val="22"/>
              </w:rPr>
            </w:pPr>
          </w:p>
          <w:p w:rsidR="00BC1493" w:rsidRDefault="00BC1493" w:rsidP="00BC149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808080" w:themeColor="background1" w:themeShade="80"/>
                <w:kern w:val="0"/>
                <w:sz w:val="22"/>
              </w:rPr>
            </w:pPr>
          </w:p>
          <w:p w:rsidR="00065D3F" w:rsidRPr="0094137C" w:rsidRDefault="00065D3F" w:rsidP="00BC1493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</w:pPr>
            <w:r w:rsidRPr="0094137C"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2"/>
              </w:rPr>
              <w:t>(</w:t>
            </w:r>
            <w:r w:rsidRPr="0094137C"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2"/>
              </w:rPr>
              <w:t>欄位如有不足，請以附件補充</w:t>
            </w:r>
            <w:r w:rsidRPr="0094137C"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2"/>
              </w:rPr>
              <w:t>)</w:t>
            </w:r>
          </w:p>
        </w:tc>
      </w:tr>
      <w:tr w:rsidR="00065D3F" w:rsidRPr="00BC1493" w:rsidTr="00BC1493">
        <w:trPr>
          <w:trHeight w:val="295"/>
          <w:jc w:val="center"/>
        </w:trPr>
        <w:tc>
          <w:tcPr>
            <w:tcW w:w="11042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pacing w:val="-10"/>
                <w:kern w:val="0"/>
                <w:sz w:val="22"/>
              </w:rPr>
            </w:pPr>
            <w:r w:rsidRPr="00BC1493">
              <w:rPr>
                <w:rFonts w:eastAsia="標楷體" w:hint="eastAsia"/>
                <w:b/>
                <w:spacing w:val="-10"/>
                <w:kern w:val="0"/>
                <w:sz w:val="22"/>
              </w:rPr>
              <w:t>國際學者資料</w:t>
            </w:r>
          </w:p>
        </w:tc>
      </w:tr>
      <w:tr w:rsidR="00065D3F" w:rsidRPr="00BC1493" w:rsidTr="005F43B1">
        <w:trPr>
          <w:trHeight w:val="276"/>
          <w:jc w:val="center"/>
        </w:trPr>
        <w:tc>
          <w:tcPr>
            <w:tcW w:w="3385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  <w:r w:rsidRPr="00BC1493">
              <w:rPr>
                <w:rFonts w:eastAsia="標楷體" w:hint="eastAsia"/>
                <w:spacing w:val="-10"/>
                <w:kern w:val="0"/>
                <w:sz w:val="22"/>
              </w:rPr>
              <w:t>國際學者</w:t>
            </w:r>
          </w:p>
        </w:tc>
        <w:tc>
          <w:tcPr>
            <w:tcW w:w="3975" w:type="dxa"/>
            <w:gridSpan w:val="10"/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hint="eastAsia"/>
                <w:kern w:val="0"/>
                <w:sz w:val="22"/>
              </w:rPr>
              <w:t>服務機構</w:t>
            </w:r>
          </w:p>
        </w:tc>
        <w:tc>
          <w:tcPr>
            <w:tcW w:w="1840" w:type="dxa"/>
            <w:gridSpan w:val="6"/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BC1493">
              <w:rPr>
                <w:rFonts w:eastAsia="標楷體" w:hint="eastAsia"/>
                <w:kern w:val="0"/>
                <w:sz w:val="22"/>
              </w:rPr>
              <w:t>職稱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BC1493">
              <w:rPr>
                <w:rFonts w:eastAsia="標楷體" w:hint="eastAsia"/>
                <w:kern w:val="0"/>
                <w:sz w:val="22"/>
              </w:rPr>
              <w:t>生理性別</w:t>
            </w:r>
          </w:p>
        </w:tc>
      </w:tr>
      <w:tr w:rsidR="00065D3F" w:rsidRPr="00BC1493" w:rsidTr="005F43B1">
        <w:trPr>
          <w:trHeight w:val="494"/>
          <w:jc w:val="center"/>
        </w:trPr>
        <w:tc>
          <w:tcPr>
            <w:tcW w:w="338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</w:p>
        </w:tc>
        <w:tc>
          <w:tcPr>
            <w:tcW w:w="3975" w:type="dxa"/>
            <w:gridSpan w:val="10"/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</w:p>
        </w:tc>
        <w:tc>
          <w:tcPr>
            <w:tcW w:w="1840" w:type="dxa"/>
            <w:gridSpan w:val="6"/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  <w:r w:rsidRPr="00BC1493">
              <w:rPr>
                <w:rFonts w:ascii="標楷體" w:eastAsia="標楷體" w:hAnsi="標楷體" w:hint="eastAsia"/>
                <w:kern w:val="0"/>
                <w:sz w:val="22"/>
              </w:rPr>
              <w:t>□男性</w:t>
            </w:r>
            <w:r w:rsidRPr="00BC1493">
              <w:rPr>
                <w:rFonts w:eastAsia="標楷體" w:hint="eastAsia"/>
                <w:kern w:val="0"/>
                <w:sz w:val="22"/>
              </w:rPr>
              <w:t xml:space="preserve"> </w:t>
            </w:r>
            <w:r w:rsidRPr="00BC1493">
              <w:rPr>
                <w:rFonts w:ascii="標楷體" w:eastAsia="標楷體" w:hAnsi="標楷體" w:hint="eastAsia"/>
                <w:kern w:val="0"/>
                <w:sz w:val="22"/>
              </w:rPr>
              <w:t>□女性</w:t>
            </w:r>
          </w:p>
        </w:tc>
      </w:tr>
      <w:tr w:rsidR="00065D3F" w:rsidRPr="00BC1493" w:rsidTr="005F43B1">
        <w:trPr>
          <w:trHeight w:val="247"/>
          <w:jc w:val="center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pacing w:val="-10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級別</w:t>
            </w:r>
          </w:p>
        </w:tc>
        <w:tc>
          <w:tcPr>
            <w:tcW w:w="9634" w:type="dxa"/>
            <w:gridSpan w:val="2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BC1493">
              <w:rPr>
                <w:rFonts w:ascii="標楷體" w:eastAsia="標楷體" w:hAnsi="標楷體" w:hint="eastAsia"/>
                <w:b/>
                <w:kern w:val="0"/>
                <w:sz w:val="20"/>
              </w:rPr>
              <w:t>請參考「各機關聘請國外顧問、專家及學者來</w:t>
            </w:r>
            <w:proofErr w:type="gramStart"/>
            <w:r w:rsidRPr="00BC1493">
              <w:rPr>
                <w:rFonts w:ascii="標楷體" w:eastAsia="標楷體" w:hAnsi="標楷體" w:hint="eastAsia"/>
                <w:b/>
                <w:kern w:val="0"/>
                <w:sz w:val="20"/>
              </w:rPr>
              <w:t>臺</w:t>
            </w:r>
            <w:proofErr w:type="gramEnd"/>
            <w:r w:rsidRPr="00BC1493">
              <w:rPr>
                <w:rFonts w:ascii="標楷體" w:eastAsia="標楷體" w:hAnsi="標楷體" w:hint="eastAsia"/>
                <w:b/>
                <w:kern w:val="0"/>
                <w:sz w:val="20"/>
              </w:rPr>
              <w:t>工作期間支付費用最高標準表」之級別資格說明</w:t>
            </w:r>
          </w:p>
        </w:tc>
      </w:tr>
      <w:tr w:rsidR="00065D3F" w:rsidRPr="00BC1493" w:rsidTr="00284C3D">
        <w:trPr>
          <w:trHeight w:val="432"/>
          <w:jc w:val="center"/>
        </w:trPr>
        <w:tc>
          <w:tcPr>
            <w:tcW w:w="14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pacing w:val="-10"/>
                <w:kern w:val="0"/>
                <w:sz w:val="22"/>
              </w:rPr>
            </w:pPr>
          </w:p>
        </w:tc>
        <w:tc>
          <w:tcPr>
            <w:tcW w:w="9634" w:type="dxa"/>
            <w:gridSpan w:val="2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284C3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2"/>
              </w:rPr>
            </w:pPr>
            <w:r w:rsidRPr="00BC1493">
              <w:rPr>
                <w:rFonts w:ascii="標楷體" w:eastAsia="標楷體" w:hAnsi="標楷體" w:hint="eastAsia"/>
                <w:kern w:val="0"/>
                <w:sz w:val="22"/>
              </w:rPr>
              <w:t xml:space="preserve">□諾貝爾級 </w:t>
            </w:r>
            <w:r w:rsidRPr="00BC1493">
              <w:rPr>
                <w:rFonts w:ascii="標楷體" w:eastAsia="標楷體" w:hAnsi="標楷體" w:cs="Times New Roman" w:hint="eastAsia"/>
                <w:sz w:val="22"/>
              </w:rPr>
              <w:t xml:space="preserve"> □特聘講座  □教授級  □副教授級  □助理教授級</w:t>
            </w:r>
          </w:p>
        </w:tc>
      </w:tr>
      <w:tr w:rsidR="00065D3F" w:rsidRPr="00BC1493" w:rsidTr="005F43B1">
        <w:trPr>
          <w:trHeight w:val="113"/>
          <w:jc w:val="center"/>
        </w:trPr>
        <w:tc>
          <w:tcPr>
            <w:tcW w:w="2111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pacing w:val="-10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國籍</w:t>
            </w:r>
            <w:r w:rsidRPr="00BC1493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 xml:space="preserve"> (</w:t>
            </w:r>
            <w:r w:rsidRPr="00BC1493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持有護照國</w:t>
            </w:r>
            <w:r w:rsidRPr="00BC1493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)</w:t>
            </w:r>
          </w:p>
        </w:tc>
        <w:tc>
          <w:tcPr>
            <w:tcW w:w="5810" w:type="dxa"/>
            <w:gridSpan w:val="15"/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  <w:r w:rsidRPr="00BC1493">
              <w:rPr>
                <w:rFonts w:eastAsia="標楷體" w:hint="eastAsia"/>
                <w:spacing w:val="-10"/>
                <w:kern w:val="0"/>
                <w:sz w:val="22"/>
              </w:rPr>
              <w:t>通訊地址</w:t>
            </w:r>
          </w:p>
        </w:tc>
        <w:tc>
          <w:tcPr>
            <w:tcW w:w="312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聯絡</w:t>
            </w:r>
            <w:r w:rsidRPr="00BC1493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E</w:t>
            </w:r>
            <w:r w:rsidRPr="00BC1493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mail</w:t>
            </w:r>
          </w:p>
        </w:tc>
      </w:tr>
      <w:tr w:rsidR="00065D3F" w:rsidRPr="00BC1493" w:rsidTr="005F43B1">
        <w:trPr>
          <w:trHeight w:val="420"/>
          <w:jc w:val="center"/>
        </w:trPr>
        <w:tc>
          <w:tcPr>
            <w:tcW w:w="211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pacing w:val="-10"/>
                <w:kern w:val="0"/>
                <w:sz w:val="22"/>
              </w:rPr>
            </w:pPr>
          </w:p>
        </w:tc>
        <w:tc>
          <w:tcPr>
            <w:tcW w:w="5810" w:type="dxa"/>
            <w:gridSpan w:val="1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</w:p>
        </w:tc>
        <w:tc>
          <w:tcPr>
            <w:tcW w:w="312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065D3F" w:rsidRPr="00BC1493" w:rsidTr="00FF705B">
        <w:trPr>
          <w:trHeight w:val="243"/>
          <w:jc w:val="center"/>
        </w:trPr>
        <w:tc>
          <w:tcPr>
            <w:tcW w:w="11042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pacing w:val="-10"/>
                <w:kern w:val="0"/>
                <w:sz w:val="22"/>
              </w:rPr>
            </w:pPr>
            <w:r w:rsidRPr="00BC1493">
              <w:rPr>
                <w:rFonts w:eastAsia="標楷體" w:hint="eastAsia"/>
                <w:b/>
                <w:spacing w:val="-10"/>
                <w:kern w:val="0"/>
                <w:sz w:val="22"/>
              </w:rPr>
              <w:t>經費預算資料</w:t>
            </w:r>
          </w:p>
        </w:tc>
      </w:tr>
      <w:tr w:rsidR="00065D3F" w:rsidRPr="00BC1493" w:rsidTr="005F43B1">
        <w:trPr>
          <w:trHeight w:val="229"/>
          <w:jc w:val="center"/>
        </w:trPr>
        <w:tc>
          <w:tcPr>
            <w:tcW w:w="3813" w:type="dxa"/>
            <w:gridSpan w:val="9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  <w:r w:rsidRPr="00BC1493">
              <w:rPr>
                <w:rFonts w:eastAsia="標楷體" w:hint="eastAsia"/>
                <w:spacing w:val="-10"/>
                <w:kern w:val="0"/>
                <w:sz w:val="22"/>
              </w:rPr>
              <w:t>機票費</w:t>
            </w:r>
          </w:p>
        </w:tc>
        <w:tc>
          <w:tcPr>
            <w:tcW w:w="4108" w:type="dxa"/>
            <w:gridSpan w:val="10"/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hint="eastAsia"/>
                <w:kern w:val="0"/>
                <w:sz w:val="22"/>
              </w:rPr>
              <w:t>國內交通費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BC1493">
              <w:rPr>
                <w:rFonts w:eastAsia="標楷體" w:hint="eastAsia"/>
                <w:kern w:val="0"/>
                <w:sz w:val="22"/>
              </w:rPr>
              <w:t>保險費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BC1493">
              <w:rPr>
                <w:rFonts w:eastAsia="標楷體" w:hint="eastAsia"/>
                <w:kern w:val="0"/>
                <w:sz w:val="22"/>
              </w:rPr>
              <w:t>其他經費</w:t>
            </w:r>
          </w:p>
        </w:tc>
      </w:tr>
      <w:tr w:rsidR="002D221E" w:rsidRPr="00BC1493" w:rsidTr="005F43B1">
        <w:trPr>
          <w:trHeight w:val="163"/>
          <w:jc w:val="center"/>
        </w:trPr>
        <w:tc>
          <w:tcPr>
            <w:tcW w:w="25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pacing w:val="-10"/>
                <w:kern w:val="0"/>
                <w:sz w:val="22"/>
              </w:rPr>
            </w:pPr>
            <w:proofErr w:type="gramStart"/>
            <w:r w:rsidRPr="00BC1493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起迄</w:t>
            </w:r>
            <w:proofErr w:type="gramEnd"/>
            <w:r w:rsidRPr="00BC1493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機場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t>金額</w:t>
            </w:r>
            <w:r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t xml:space="preserve"> (1)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t>車種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  <w:proofErr w:type="gramStart"/>
            <w:r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t>起迄</w:t>
            </w:r>
            <w:proofErr w:type="gramEnd"/>
            <w:r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t>站</w:t>
            </w:r>
          </w:p>
        </w:tc>
        <w:tc>
          <w:tcPr>
            <w:tcW w:w="1273" w:type="dxa"/>
            <w:gridSpan w:val="4"/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t>金額</w:t>
            </w:r>
            <w:r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t xml:space="preserve"> (2)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t>金額</w:t>
            </w:r>
            <w:r w:rsidRPr="00BC1493"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  <w:t xml:space="preserve"> (3)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 w:hint="eastAsia"/>
                <w:spacing w:val="-10"/>
                <w:kern w:val="0"/>
                <w:sz w:val="22"/>
              </w:rPr>
              <w:t>金額</w:t>
            </w:r>
            <w:r w:rsidRPr="00BC1493">
              <w:rPr>
                <w:rFonts w:ascii="Times New Roman" w:eastAsia="標楷體" w:hAnsi="Times New Roman" w:cs="Times New Roman" w:hint="eastAsia"/>
                <w:spacing w:val="-10"/>
                <w:kern w:val="0"/>
                <w:sz w:val="22"/>
              </w:rPr>
              <w:t xml:space="preserve"> (4)</w:t>
            </w:r>
          </w:p>
        </w:tc>
      </w:tr>
      <w:tr w:rsidR="002D221E" w:rsidRPr="00BC1493" w:rsidTr="005F43B1">
        <w:trPr>
          <w:trHeight w:val="424"/>
          <w:jc w:val="center"/>
        </w:trPr>
        <w:tc>
          <w:tcPr>
            <w:tcW w:w="25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pacing w:val="-10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/>
                <w:spacing w:val="-12"/>
                <w:kern w:val="0"/>
                <w:sz w:val="22"/>
              </w:rPr>
              <w:sym w:font="Wingdings" w:char="F0F3"/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pacing w:val="-1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/>
                <w:spacing w:val="-12"/>
                <w:kern w:val="0"/>
                <w:sz w:val="22"/>
              </w:rPr>
              <w:sym w:font="Wingdings" w:char="F0F3"/>
            </w:r>
          </w:p>
        </w:tc>
        <w:tc>
          <w:tcPr>
            <w:tcW w:w="1273" w:type="dxa"/>
            <w:gridSpan w:val="4"/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pacing w:val="-10"/>
                <w:kern w:val="0"/>
                <w:sz w:val="22"/>
              </w:rPr>
            </w:pPr>
          </w:p>
        </w:tc>
      </w:tr>
      <w:tr w:rsidR="00065D3F" w:rsidRPr="00BC1493" w:rsidTr="005F43B1">
        <w:trPr>
          <w:trHeight w:val="247"/>
          <w:jc w:val="center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pacing w:val="-10"/>
                <w:kern w:val="0"/>
                <w:sz w:val="22"/>
              </w:rPr>
            </w:pPr>
            <w:proofErr w:type="gramStart"/>
            <w:r w:rsidRPr="00BC1493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日支報酬</w:t>
            </w:r>
            <w:proofErr w:type="gramEnd"/>
            <w:r w:rsidRPr="00BC1493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 xml:space="preserve"> </w:t>
            </w:r>
            <w:r w:rsidRPr="00BC1493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(</w:t>
            </w:r>
            <w:r w:rsidRPr="00BC1493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5</w:t>
            </w:r>
            <w:r w:rsidRPr="00BC1493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)</w:t>
            </w:r>
          </w:p>
        </w:tc>
        <w:tc>
          <w:tcPr>
            <w:tcW w:w="9634" w:type="dxa"/>
            <w:gridSpan w:val="2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BC1493">
              <w:rPr>
                <w:rFonts w:ascii="標楷體" w:eastAsia="標楷體" w:hAnsi="標楷體" w:hint="eastAsia"/>
                <w:b/>
                <w:kern w:val="0"/>
                <w:sz w:val="20"/>
              </w:rPr>
              <w:t>請參考「各機關聘請國外顧問、專家及學者來</w:t>
            </w:r>
            <w:proofErr w:type="gramStart"/>
            <w:r w:rsidRPr="00BC1493">
              <w:rPr>
                <w:rFonts w:ascii="標楷體" w:eastAsia="標楷體" w:hAnsi="標楷體" w:hint="eastAsia"/>
                <w:b/>
                <w:kern w:val="0"/>
                <w:sz w:val="20"/>
              </w:rPr>
              <w:t>臺</w:t>
            </w:r>
            <w:proofErr w:type="gramEnd"/>
            <w:r w:rsidRPr="00BC1493">
              <w:rPr>
                <w:rFonts w:ascii="標楷體" w:eastAsia="標楷體" w:hAnsi="標楷體" w:hint="eastAsia"/>
                <w:b/>
                <w:kern w:val="0"/>
                <w:sz w:val="20"/>
              </w:rPr>
              <w:t>工作期間支付費用最高標準表」編列</w:t>
            </w:r>
          </w:p>
        </w:tc>
      </w:tr>
      <w:tr w:rsidR="00065D3F" w:rsidRPr="00BC1493" w:rsidTr="005F43B1">
        <w:trPr>
          <w:trHeight w:val="761"/>
          <w:jc w:val="center"/>
        </w:trPr>
        <w:tc>
          <w:tcPr>
            <w:tcW w:w="14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pacing w:val="-10"/>
                <w:kern w:val="0"/>
                <w:sz w:val="22"/>
              </w:rPr>
            </w:pPr>
          </w:p>
        </w:tc>
        <w:tc>
          <w:tcPr>
            <w:tcW w:w="9634" w:type="dxa"/>
            <w:gridSpan w:val="2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</w:pPr>
            <w:r w:rsidRPr="00BC1493">
              <w:rPr>
                <w:rFonts w:ascii="標楷體" w:eastAsia="標楷體" w:hAnsi="標楷體" w:hint="eastAsia"/>
                <w:kern w:val="0"/>
                <w:sz w:val="22"/>
              </w:rPr>
              <w:t>來校期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間：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年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月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日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至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年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月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日</w:t>
            </w:r>
          </w:p>
          <w:p w:rsidR="00065D3F" w:rsidRPr="00BC1493" w:rsidRDefault="00065D3F" w:rsidP="00BC149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2"/>
                <w:u w:val="single"/>
              </w:rPr>
            </w:pP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每日：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 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sym w:font="Symbol" w:char="F0B4"/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日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=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   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</w:p>
        </w:tc>
      </w:tr>
      <w:tr w:rsidR="00065D3F" w:rsidRPr="00BC1493" w:rsidTr="005F43B1">
        <w:trPr>
          <w:trHeight w:val="492"/>
          <w:jc w:val="center"/>
        </w:trPr>
        <w:tc>
          <w:tcPr>
            <w:tcW w:w="4100" w:type="dxa"/>
            <w:gridSpan w:val="10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pacing w:val="-10"/>
                <w:kern w:val="0"/>
                <w:sz w:val="22"/>
              </w:rPr>
            </w:pPr>
            <w:proofErr w:type="gramStart"/>
            <w:r w:rsidRPr="00BC1493">
              <w:rPr>
                <w:rFonts w:ascii="Times New Roman" w:eastAsia="標楷體" w:hAnsi="Times New Roman" w:hint="eastAsia"/>
                <w:b/>
                <w:spacing w:val="-10"/>
                <w:kern w:val="0"/>
                <w:sz w:val="22"/>
              </w:rPr>
              <w:t>線上教學</w:t>
            </w:r>
            <w:proofErr w:type="gramEnd"/>
            <w:r w:rsidRPr="00BC1493">
              <w:rPr>
                <w:rFonts w:ascii="Times New Roman" w:eastAsia="標楷體" w:hAnsi="Times New Roman" w:hint="eastAsia"/>
                <w:b/>
                <w:spacing w:val="-10"/>
                <w:kern w:val="0"/>
                <w:sz w:val="22"/>
              </w:rPr>
              <w:t>鐘點費</w:t>
            </w:r>
            <w:r w:rsidRPr="00BC1493">
              <w:rPr>
                <w:rFonts w:ascii="Times New Roman" w:eastAsia="標楷體" w:hAnsi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BC1493">
              <w:rPr>
                <w:rFonts w:ascii="Times New Roman" w:eastAsia="標楷體" w:hAnsi="Times New Roman"/>
                <w:b/>
                <w:spacing w:val="-10"/>
                <w:kern w:val="0"/>
                <w:sz w:val="22"/>
              </w:rPr>
              <w:t>(6)</w:t>
            </w:r>
          </w:p>
        </w:tc>
        <w:tc>
          <w:tcPr>
            <w:tcW w:w="6942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</w:pPr>
            <w:r w:rsidRPr="00BC1493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BC149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2,000</w:t>
            </w:r>
            <w:r w:rsidRPr="00BC149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元</w:t>
            </w:r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/</w:t>
            </w:r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小時</w:t>
            </w:r>
            <w:r w:rsidRPr="00BC149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 xml:space="preserve">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sym w:font="Symbol" w:char="F0B4"/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</w:t>
            </w:r>
            <w:r w:rsidRPr="00BC1493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小時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=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   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</w:p>
        </w:tc>
      </w:tr>
      <w:tr w:rsidR="00065D3F" w:rsidRPr="00BC1493" w:rsidTr="005F43B1">
        <w:trPr>
          <w:trHeight w:val="492"/>
          <w:jc w:val="center"/>
        </w:trPr>
        <w:tc>
          <w:tcPr>
            <w:tcW w:w="4100" w:type="dxa"/>
            <w:gridSpan w:val="10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pacing w:val="-10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hint="eastAsia"/>
                <w:b/>
                <w:spacing w:val="-10"/>
                <w:kern w:val="0"/>
                <w:sz w:val="22"/>
              </w:rPr>
              <w:t>總計金額</w:t>
            </w:r>
            <w:r w:rsidRPr="00BC1493">
              <w:rPr>
                <w:rFonts w:ascii="Times New Roman" w:eastAsia="標楷體" w:hAnsi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BC1493">
              <w:rPr>
                <w:rFonts w:ascii="Times New Roman" w:eastAsia="標楷體" w:hAnsi="Times New Roman"/>
                <w:b/>
                <w:spacing w:val="-10"/>
                <w:kern w:val="0"/>
                <w:sz w:val="22"/>
              </w:rPr>
              <w:t>(1)+(2)+(3)+(4)+(5)</w:t>
            </w:r>
            <w:r w:rsidR="00BC1493" w:rsidRPr="00BC1493">
              <w:rPr>
                <w:rFonts w:ascii="Times New Roman" w:eastAsia="標楷體" w:hAnsi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="00BC1493" w:rsidRPr="00BC1493">
              <w:rPr>
                <w:rFonts w:ascii="Times New Roman" w:eastAsia="標楷體" w:hAnsi="Times New Roman" w:hint="eastAsia"/>
                <w:b/>
                <w:spacing w:val="-10"/>
                <w:kern w:val="0"/>
                <w:sz w:val="22"/>
              </w:rPr>
              <w:t>或</w:t>
            </w:r>
            <w:r w:rsidR="00BC1493" w:rsidRPr="00BC1493">
              <w:rPr>
                <w:rFonts w:ascii="Times New Roman" w:eastAsia="標楷體" w:hAnsi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="00BC1493" w:rsidRPr="00BC1493">
              <w:rPr>
                <w:rFonts w:ascii="Times New Roman" w:eastAsia="標楷體" w:hAnsi="Times New Roman"/>
                <w:b/>
                <w:spacing w:val="-10"/>
                <w:kern w:val="0"/>
                <w:sz w:val="22"/>
              </w:rPr>
              <w:t>(4)+(6)</w:t>
            </w:r>
          </w:p>
        </w:tc>
        <w:tc>
          <w:tcPr>
            <w:tcW w:w="6942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     </w:t>
            </w:r>
            <w:r w:rsidRPr="00BC1493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</w:p>
        </w:tc>
      </w:tr>
      <w:tr w:rsidR="00065D3F" w:rsidRPr="00BC1493" w:rsidTr="00BC1493">
        <w:trPr>
          <w:trHeight w:val="276"/>
          <w:jc w:val="center"/>
        </w:trPr>
        <w:tc>
          <w:tcPr>
            <w:tcW w:w="11042" w:type="dxa"/>
            <w:gridSpan w:val="2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D3F" w:rsidRPr="00BC1493" w:rsidRDefault="00065D3F" w:rsidP="00FF705B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20"/>
              </w:rPr>
            </w:pPr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0"/>
              </w:rPr>
              <w:t>1</w:t>
            </w:r>
            <w:r w:rsidRPr="00BC1493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 xml:space="preserve">. </w:t>
            </w:r>
            <w:r w:rsidRPr="00BC1493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以上金額請以新台幣表示；</w:t>
            </w:r>
            <w:r w:rsidRPr="00BC1493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 xml:space="preserve">2. </w:t>
            </w:r>
            <w:r w:rsidRPr="00BC1493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最高補助額度請參考補助要點第八條說明。</w:t>
            </w:r>
            <w:r w:rsidRPr="00BC1493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 xml:space="preserve">3. </w:t>
            </w:r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0"/>
              </w:rPr>
              <w:t>其他</w:t>
            </w:r>
            <w:proofErr w:type="gramStart"/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0"/>
              </w:rPr>
              <w:t>經費限因合作</w:t>
            </w:r>
            <w:proofErr w:type="gramEnd"/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0"/>
              </w:rPr>
              <w:t>教學課堂活動相關之經費項目</w:t>
            </w:r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0"/>
              </w:rPr>
              <w:t>(ex.</w:t>
            </w:r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0"/>
              </w:rPr>
              <w:t>印刷費、文具等</w:t>
            </w:r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0"/>
              </w:rPr>
              <w:t>)</w:t>
            </w:r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0"/>
              </w:rPr>
              <w:t>，及課堂使用之「消耗性器材」及「元件</w:t>
            </w:r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0"/>
              </w:rPr>
              <w:t>/</w:t>
            </w:r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0"/>
              </w:rPr>
              <w:t>原物料」等材料費。</w:t>
            </w:r>
          </w:p>
        </w:tc>
      </w:tr>
      <w:tr w:rsidR="002D221E" w:rsidRPr="00BC1493" w:rsidTr="00F94507">
        <w:trPr>
          <w:trHeight w:val="383"/>
          <w:jc w:val="center"/>
        </w:trPr>
        <w:tc>
          <w:tcPr>
            <w:tcW w:w="169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93" w:rsidRPr="00BC1493" w:rsidRDefault="00BC1493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申請人</w:t>
            </w:r>
          </w:p>
        </w:tc>
        <w:tc>
          <w:tcPr>
            <w:tcW w:w="16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93" w:rsidRPr="00BC1493" w:rsidRDefault="00BC1493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系所主管</w:t>
            </w:r>
          </w:p>
        </w:tc>
        <w:tc>
          <w:tcPr>
            <w:tcW w:w="16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93" w:rsidRPr="00BC1493" w:rsidRDefault="00BC1493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院主管</w:t>
            </w:r>
          </w:p>
        </w:tc>
        <w:tc>
          <w:tcPr>
            <w:tcW w:w="2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93" w:rsidRPr="00BC1493" w:rsidRDefault="00BC1493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國際處承辦人</w:t>
            </w:r>
          </w:p>
        </w:tc>
        <w:tc>
          <w:tcPr>
            <w:tcW w:w="1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93" w:rsidRPr="00BC1493" w:rsidRDefault="00BC1493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國際處承辦主管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493" w:rsidRPr="00BC1493" w:rsidRDefault="00BC1493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BC1493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國際處主管</w:t>
            </w:r>
          </w:p>
        </w:tc>
      </w:tr>
      <w:tr w:rsidR="00F94507" w:rsidRPr="00BC1493" w:rsidTr="00F94507">
        <w:trPr>
          <w:trHeight w:val="342"/>
          <w:jc w:val="center"/>
        </w:trPr>
        <w:tc>
          <w:tcPr>
            <w:tcW w:w="169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07" w:rsidRPr="00BC1493" w:rsidRDefault="00F94507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69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07" w:rsidRPr="00BC1493" w:rsidRDefault="00F94507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69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07" w:rsidRPr="00BC1493" w:rsidRDefault="00F94507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07" w:rsidRPr="00BC1493" w:rsidRDefault="00F94507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84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07" w:rsidRPr="00BC1493" w:rsidRDefault="00F94507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07" w:rsidRPr="00BC1493" w:rsidRDefault="00F94507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</w:tr>
      <w:tr w:rsidR="00F94507" w:rsidRPr="00BC1493" w:rsidTr="00F94507">
        <w:trPr>
          <w:trHeight w:val="490"/>
          <w:jc w:val="center"/>
        </w:trPr>
        <w:tc>
          <w:tcPr>
            <w:tcW w:w="16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07" w:rsidRPr="00BC1493" w:rsidRDefault="00F94507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07" w:rsidRPr="00BC1493" w:rsidRDefault="00F94507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07" w:rsidRPr="00BC1493" w:rsidRDefault="00F94507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27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07" w:rsidRPr="00F94507" w:rsidRDefault="00F94507" w:rsidP="00F9450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18"/>
              </w:rPr>
            </w:pPr>
            <w:r w:rsidRPr="00F94507">
              <w:rPr>
                <w:rFonts w:ascii="Times New Roman" w:eastAsia="標楷體" w:hAnsi="Times New Roman" w:cs="Times New Roman" w:hint="eastAsia"/>
                <w:b/>
                <w:kern w:val="0"/>
                <w:sz w:val="18"/>
              </w:rPr>
              <w:t>核定額度：</w:t>
            </w:r>
          </w:p>
        </w:tc>
        <w:tc>
          <w:tcPr>
            <w:tcW w:w="184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07" w:rsidRPr="00BC1493" w:rsidRDefault="00F94507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07" w:rsidRPr="00BC1493" w:rsidRDefault="00F94507" w:rsidP="00BC1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</w:tr>
    </w:tbl>
    <w:p w:rsidR="00065D3F" w:rsidRPr="00065D3F" w:rsidRDefault="00065D3F"/>
    <w:sectPr w:rsidR="00065D3F" w:rsidRPr="00065D3F" w:rsidSect="002D221E">
      <w:pgSz w:w="11906" w:h="16838"/>
      <w:pgMar w:top="993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5C6" w:rsidRDefault="002D05C6" w:rsidP="00284C3D">
      <w:r>
        <w:separator/>
      </w:r>
    </w:p>
  </w:endnote>
  <w:endnote w:type="continuationSeparator" w:id="0">
    <w:p w:rsidR="002D05C6" w:rsidRDefault="002D05C6" w:rsidP="0028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5C6" w:rsidRDefault="002D05C6" w:rsidP="00284C3D">
      <w:r>
        <w:separator/>
      </w:r>
    </w:p>
  </w:footnote>
  <w:footnote w:type="continuationSeparator" w:id="0">
    <w:p w:rsidR="002D05C6" w:rsidRDefault="002D05C6" w:rsidP="00284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yNjI0M7YwMjYzMTdR0lEKTi0uzszPAykwrgUA0Cf9diwAAAA="/>
  </w:docVars>
  <w:rsids>
    <w:rsidRoot w:val="00065D3F"/>
    <w:rsid w:val="00065D3F"/>
    <w:rsid w:val="0009621C"/>
    <w:rsid w:val="00284C3D"/>
    <w:rsid w:val="002D05C6"/>
    <w:rsid w:val="002D221E"/>
    <w:rsid w:val="005F43B1"/>
    <w:rsid w:val="007E1326"/>
    <w:rsid w:val="0094137C"/>
    <w:rsid w:val="00965EDF"/>
    <w:rsid w:val="00BC1493"/>
    <w:rsid w:val="00C56DB9"/>
    <w:rsid w:val="00DF5C88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33C0"/>
  <w15:chartTrackingRefBased/>
  <w15:docId w15:val="{AF6B870B-D9F6-4376-B9EA-09C49EC1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D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4C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4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4C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37</Lines>
  <Paragraphs>21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Jin-Long Lu</cp:lastModifiedBy>
  <cp:revision>2</cp:revision>
  <dcterms:created xsi:type="dcterms:W3CDTF">2023-06-02T05:30:00Z</dcterms:created>
  <dcterms:modified xsi:type="dcterms:W3CDTF">2023-06-02T05:30:00Z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635522c7a57ed756997c2808725ee36d04135f5093af9e498b9aefb4bdcfac53</vt:lpwstr>
  </property>
</Properties>
</file>